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1719F1">
        <w:rPr>
          <w:rFonts w:ascii="Arial Narrow" w:hAnsi="Arial Narrow"/>
          <w:sz w:val="22"/>
          <w:szCs w:val="22"/>
        </w:rPr>
        <w:t>92</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2A568B">
        <w:rPr>
          <w:rFonts w:ascii="Arial Narrow" w:hAnsi="Arial Narrow"/>
          <w:sz w:val="22"/>
          <w:szCs w:val="22"/>
        </w:rPr>
        <w:t>125.800,00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1719F1">
        <w:rPr>
          <w:rFonts w:ascii="Arial Narrow" w:hAnsi="Arial Narrow"/>
          <w:b/>
          <w:sz w:val="22"/>
          <w:szCs w:val="22"/>
        </w:rPr>
        <w:t>VINICIUS JOSE DE ALMEIDA</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1719F1" w:rsidRPr="001719F1">
        <w:rPr>
          <w:rFonts w:ascii="Arial Narrow" w:hAnsi="Arial Narrow"/>
          <w:b/>
          <w:sz w:val="22"/>
          <w:szCs w:val="22"/>
        </w:rPr>
        <w:t xml:space="preserve">VINICIUS JOSE DE ALMEIDA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2A568B">
        <w:rPr>
          <w:rFonts w:ascii="Arial Narrow" w:hAnsi="Arial Narrow" w:cs="Courier New"/>
          <w:sz w:val="22"/>
          <w:szCs w:val="22"/>
        </w:rPr>
        <w:t>31.355.877/0001-29</w:t>
      </w:r>
      <w:r w:rsidR="003E21E2" w:rsidRPr="0010082A">
        <w:rPr>
          <w:rFonts w:ascii="Arial Narrow" w:hAnsi="Arial Narrow" w:cs="Courier New"/>
          <w:sz w:val="22"/>
          <w:szCs w:val="22"/>
        </w:rPr>
        <w:t xml:space="preserve">, com endereço na </w:t>
      </w:r>
      <w:r w:rsidR="00D62196">
        <w:rPr>
          <w:rFonts w:ascii="Arial Narrow" w:hAnsi="Arial Narrow" w:cs="Courier New"/>
          <w:sz w:val="22"/>
          <w:szCs w:val="22"/>
        </w:rPr>
        <w:t xml:space="preserve">Rua </w:t>
      </w:r>
      <w:proofErr w:type="spellStart"/>
      <w:r w:rsidR="002A568B">
        <w:rPr>
          <w:rFonts w:ascii="Arial Narrow" w:hAnsi="Arial Narrow" w:cs="Courier New"/>
          <w:sz w:val="22"/>
          <w:szCs w:val="22"/>
        </w:rPr>
        <w:t>Rua</w:t>
      </w:r>
      <w:proofErr w:type="spellEnd"/>
      <w:r w:rsidR="002A568B">
        <w:rPr>
          <w:rFonts w:ascii="Arial Narrow" w:hAnsi="Arial Narrow" w:cs="Courier New"/>
          <w:sz w:val="22"/>
          <w:szCs w:val="22"/>
        </w:rPr>
        <w:t xml:space="preserve"> Altino </w:t>
      </w:r>
      <w:proofErr w:type="gramStart"/>
      <w:r w:rsidR="002A568B">
        <w:rPr>
          <w:rFonts w:ascii="Arial Narrow" w:hAnsi="Arial Narrow" w:cs="Courier New"/>
          <w:sz w:val="22"/>
          <w:szCs w:val="22"/>
        </w:rPr>
        <w:t>Arantes</w:t>
      </w:r>
      <w:r w:rsidR="000B0C29">
        <w:rPr>
          <w:rFonts w:ascii="Arial Narrow" w:hAnsi="Arial Narrow" w:cs="Courier New"/>
          <w:sz w:val="22"/>
          <w:szCs w:val="22"/>
        </w:rPr>
        <w:t xml:space="preserve"> ,</w:t>
      </w:r>
      <w:proofErr w:type="gramEnd"/>
      <w:r w:rsidR="000B0C29">
        <w:rPr>
          <w:rFonts w:ascii="Arial Narrow" w:hAnsi="Arial Narrow" w:cs="Courier New"/>
          <w:sz w:val="22"/>
          <w:szCs w:val="22"/>
        </w:rPr>
        <w:t xml:space="preserve"> nº </w:t>
      </w:r>
      <w:r w:rsidR="002A568B">
        <w:rPr>
          <w:rFonts w:ascii="Arial Narrow" w:hAnsi="Arial Narrow" w:cs="Courier New"/>
          <w:sz w:val="22"/>
          <w:szCs w:val="22"/>
        </w:rPr>
        <w:t>1235</w:t>
      </w:r>
      <w:r w:rsidR="008C23F8">
        <w:rPr>
          <w:rFonts w:ascii="Arial Narrow" w:hAnsi="Arial Narrow" w:cs="Courier New"/>
          <w:sz w:val="22"/>
          <w:szCs w:val="22"/>
        </w:rPr>
        <w:t xml:space="preserve"> – </w:t>
      </w:r>
      <w:r w:rsidR="002A568B">
        <w:rPr>
          <w:rFonts w:ascii="Arial Narrow" w:hAnsi="Arial Narrow" w:cs="Courier New"/>
          <w:sz w:val="22"/>
          <w:szCs w:val="22"/>
        </w:rPr>
        <w:t>Centro</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proofErr w:type="spellStart"/>
      <w:r w:rsidR="00191DFC">
        <w:rPr>
          <w:rFonts w:ascii="Arial Narrow" w:hAnsi="Arial Narrow" w:cstheme="minorHAnsi"/>
          <w:sz w:val="22"/>
          <w:szCs w:val="22"/>
        </w:rPr>
        <w:t>Capao</w:t>
      </w:r>
      <w:proofErr w:type="spellEnd"/>
      <w:r w:rsidR="00191DFC">
        <w:rPr>
          <w:rFonts w:ascii="Arial Narrow" w:hAnsi="Arial Narrow" w:cstheme="minorHAnsi"/>
          <w:sz w:val="22"/>
          <w:szCs w:val="22"/>
        </w:rPr>
        <w:t xml:space="preserve"> Bonito</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2A568B" w:rsidRPr="002A568B">
        <w:rPr>
          <w:rFonts w:ascii="Arial Narrow" w:hAnsi="Arial Narrow" w:cs="Courier New"/>
          <w:sz w:val="22"/>
          <w:szCs w:val="22"/>
        </w:rPr>
        <w:t>VINICIUS JOSE DE ALMEIDA</w:t>
      </w:r>
      <w:r w:rsidR="006B1AA3" w:rsidRPr="0010082A">
        <w:rPr>
          <w:rFonts w:ascii="Arial Narrow" w:hAnsi="Arial Narrow" w:cs="Courier New"/>
          <w:sz w:val="22"/>
          <w:szCs w:val="22"/>
        </w:rPr>
        <w:t xml:space="preserve">, portador da carteira de identidade nº </w:t>
      </w:r>
      <w:r w:rsidR="003E7086">
        <w:rPr>
          <w:rFonts w:ascii="Arial Narrow" w:hAnsi="Arial Narrow" w:cs="Courier New"/>
          <w:sz w:val="22"/>
          <w:szCs w:val="22"/>
        </w:rPr>
        <w:t>01226247540</w:t>
      </w:r>
      <w:r w:rsidR="0018241B" w:rsidRPr="0010082A">
        <w:rPr>
          <w:rFonts w:ascii="Arial Narrow" w:hAnsi="Arial Narrow" w:cs="Courier New"/>
          <w:sz w:val="22"/>
          <w:szCs w:val="22"/>
        </w:rPr>
        <w:t xml:space="preserve"> </w:t>
      </w:r>
      <w:r w:rsidR="003E7086">
        <w:rPr>
          <w:rFonts w:ascii="Arial Narrow" w:hAnsi="Arial Narrow" w:cs="Courier New"/>
          <w:sz w:val="22"/>
          <w:szCs w:val="22"/>
        </w:rPr>
        <w:t>DETRAN</w:t>
      </w:r>
      <w:r w:rsidR="006B1AA3" w:rsidRPr="0010082A">
        <w:rPr>
          <w:rFonts w:ascii="Arial Narrow" w:hAnsi="Arial Narrow" w:cs="Courier New"/>
          <w:sz w:val="22"/>
          <w:szCs w:val="22"/>
        </w:rPr>
        <w:t xml:space="preserve">/SP, CPF nº </w:t>
      </w:r>
      <w:r w:rsidR="003E7086">
        <w:rPr>
          <w:rFonts w:ascii="Arial Narrow" w:hAnsi="Arial Narrow" w:cs="Courier New"/>
          <w:sz w:val="22"/>
          <w:szCs w:val="22"/>
        </w:rPr>
        <w:t>293.952.348-73</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w:t>
      </w:r>
      <w:proofErr w:type="gramStart"/>
      <w:r w:rsidR="00045EC1" w:rsidRPr="00045EC1">
        <w:rPr>
          <w:rFonts w:ascii="Arial Narrow" w:hAnsi="Arial Narrow" w:cs="Courier New"/>
          <w:sz w:val="22"/>
          <w:szCs w:val="22"/>
        </w:rPr>
        <w:t>concernente</w:t>
      </w:r>
      <w:proofErr w:type="gramEnd"/>
      <w:r w:rsidR="00045EC1" w:rsidRPr="00045EC1">
        <w:rPr>
          <w:rFonts w:ascii="Arial Narrow" w:hAnsi="Arial Narrow" w:cs="Courier New"/>
          <w:sz w:val="22"/>
          <w:szCs w:val="22"/>
        </w:rPr>
        <w:t xml:space="preserv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Pr="000473EC" w:rsidRDefault="00045EC1" w:rsidP="000473EC">
      <w:pPr>
        <w:pStyle w:val="PargrafodaLista"/>
        <w:numPr>
          <w:ilvl w:val="1"/>
          <w:numId w:val="9"/>
        </w:numPr>
        <w:mirrorIndents/>
        <w:jc w:val="both"/>
        <w:rPr>
          <w:rFonts w:ascii="Arial Narrow" w:hAnsi="Arial Narrow" w:cs="Courier New"/>
          <w:sz w:val="22"/>
          <w:szCs w:val="22"/>
        </w:rPr>
      </w:pPr>
      <w:r w:rsidRPr="000473EC">
        <w:rPr>
          <w:rFonts w:ascii="Arial Narrow" w:hAnsi="Arial Narrow" w:cs="Courier New"/>
          <w:sz w:val="22"/>
          <w:szCs w:val="22"/>
        </w:rPr>
        <w:t>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p w:rsidR="000473EC" w:rsidRPr="000473EC" w:rsidRDefault="000473EC" w:rsidP="000473EC">
      <w:pPr>
        <w:pStyle w:val="PargrafodaLista"/>
        <w:ind w:left="360"/>
        <w:mirrorIndents/>
        <w:jc w:val="both"/>
        <w:rPr>
          <w:rFonts w:ascii="Arial Narrow" w:hAnsi="Arial Narrow" w:cs="Courier New"/>
          <w:sz w:val="22"/>
          <w:szCs w:val="22"/>
        </w:rPr>
      </w:pPr>
    </w:p>
    <w:tbl>
      <w:tblPr>
        <w:tblW w:w="8793" w:type="dxa"/>
        <w:tblInd w:w="55" w:type="dxa"/>
        <w:tblCellMar>
          <w:left w:w="70" w:type="dxa"/>
          <w:right w:w="70" w:type="dxa"/>
        </w:tblCellMar>
        <w:tblLook w:val="04A0" w:firstRow="1" w:lastRow="0" w:firstColumn="1" w:lastColumn="0" w:noHBand="0" w:noVBand="1"/>
      </w:tblPr>
      <w:tblGrid>
        <w:gridCol w:w="582"/>
        <w:gridCol w:w="1111"/>
        <w:gridCol w:w="1442"/>
        <w:gridCol w:w="629"/>
        <w:gridCol w:w="1071"/>
        <w:gridCol w:w="1134"/>
        <w:gridCol w:w="1417"/>
        <w:gridCol w:w="426"/>
        <w:gridCol w:w="283"/>
        <w:gridCol w:w="698"/>
      </w:tblGrid>
      <w:tr w:rsidR="002A568B" w:rsidTr="002A568B">
        <w:trPr>
          <w:trHeight w:val="255"/>
        </w:trPr>
        <w:tc>
          <w:tcPr>
            <w:tcW w:w="582" w:type="dxa"/>
            <w:tcBorders>
              <w:top w:val="nil"/>
              <w:left w:val="nil"/>
              <w:bottom w:val="nil"/>
              <w:right w:val="nil"/>
            </w:tcBorders>
            <w:shd w:val="clear" w:color="auto" w:fill="auto"/>
            <w:hideMark/>
          </w:tcPr>
          <w:p w:rsidR="002A568B" w:rsidRDefault="002A568B">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2A568B" w:rsidRDefault="002A568B">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1442" w:type="dxa"/>
            <w:tcBorders>
              <w:top w:val="nil"/>
              <w:left w:val="nil"/>
              <w:bottom w:val="nil"/>
              <w:right w:val="nil"/>
            </w:tcBorders>
            <w:shd w:val="clear" w:color="auto" w:fill="auto"/>
            <w:hideMark/>
          </w:tcPr>
          <w:p w:rsidR="002A568B" w:rsidRDefault="002A568B">
            <w:pPr>
              <w:rPr>
                <w:rFonts w:ascii="Tahoma" w:hAnsi="Tahoma" w:cs="Tahoma"/>
                <w:b/>
                <w:bCs/>
                <w:color w:val="000000"/>
                <w:sz w:val="16"/>
                <w:szCs w:val="16"/>
              </w:rPr>
            </w:pPr>
            <w:r>
              <w:rPr>
                <w:rFonts w:ascii="Tahoma" w:hAnsi="Tahoma" w:cs="Tahoma"/>
                <w:b/>
                <w:bCs/>
                <w:color w:val="000000"/>
                <w:sz w:val="16"/>
                <w:szCs w:val="16"/>
              </w:rPr>
              <w:t>Descrição</w:t>
            </w:r>
          </w:p>
        </w:tc>
        <w:tc>
          <w:tcPr>
            <w:tcW w:w="629" w:type="dxa"/>
            <w:tcBorders>
              <w:top w:val="nil"/>
              <w:left w:val="nil"/>
              <w:bottom w:val="nil"/>
              <w:right w:val="nil"/>
            </w:tcBorders>
            <w:shd w:val="clear" w:color="auto" w:fill="auto"/>
            <w:hideMark/>
          </w:tcPr>
          <w:p w:rsidR="002A568B" w:rsidRDefault="002A568B">
            <w:pPr>
              <w:rPr>
                <w:rFonts w:ascii="Tahoma" w:hAnsi="Tahoma" w:cs="Tahoma"/>
                <w:b/>
                <w:bCs/>
                <w:color w:val="000000"/>
                <w:sz w:val="16"/>
                <w:szCs w:val="16"/>
              </w:rPr>
            </w:pPr>
            <w:r>
              <w:rPr>
                <w:rFonts w:ascii="Tahoma" w:hAnsi="Tahoma" w:cs="Tahoma"/>
                <w:b/>
                <w:bCs/>
                <w:color w:val="000000"/>
                <w:sz w:val="16"/>
                <w:szCs w:val="16"/>
              </w:rPr>
              <w:t>Unid.</w:t>
            </w:r>
          </w:p>
        </w:tc>
        <w:tc>
          <w:tcPr>
            <w:tcW w:w="1071" w:type="dxa"/>
            <w:tcBorders>
              <w:top w:val="nil"/>
              <w:left w:val="nil"/>
              <w:bottom w:val="nil"/>
              <w:right w:val="nil"/>
            </w:tcBorders>
            <w:shd w:val="clear" w:color="auto" w:fill="auto"/>
            <w:hideMark/>
          </w:tcPr>
          <w:p w:rsidR="002A568B" w:rsidRDefault="002A568B">
            <w:pPr>
              <w:jc w:val="right"/>
              <w:rPr>
                <w:rFonts w:ascii="Tahoma" w:hAnsi="Tahoma" w:cs="Tahoma"/>
                <w:b/>
                <w:bCs/>
                <w:color w:val="000000"/>
                <w:sz w:val="16"/>
                <w:szCs w:val="16"/>
              </w:rPr>
            </w:pPr>
            <w:r>
              <w:rPr>
                <w:rFonts w:ascii="Tahoma" w:hAnsi="Tahoma" w:cs="Tahoma"/>
                <w:b/>
                <w:bCs/>
                <w:color w:val="000000"/>
                <w:sz w:val="16"/>
                <w:szCs w:val="16"/>
              </w:rPr>
              <w:t>Quantidade</w:t>
            </w:r>
          </w:p>
        </w:tc>
        <w:tc>
          <w:tcPr>
            <w:tcW w:w="1134" w:type="dxa"/>
            <w:tcBorders>
              <w:top w:val="nil"/>
              <w:left w:val="nil"/>
              <w:bottom w:val="nil"/>
              <w:right w:val="nil"/>
            </w:tcBorders>
            <w:shd w:val="clear" w:color="auto" w:fill="auto"/>
            <w:hideMark/>
          </w:tcPr>
          <w:p w:rsidR="002A568B" w:rsidRDefault="002A568B">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417" w:type="dxa"/>
            <w:tcBorders>
              <w:top w:val="nil"/>
              <w:left w:val="nil"/>
              <w:bottom w:val="nil"/>
              <w:right w:val="nil"/>
            </w:tcBorders>
            <w:shd w:val="clear" w:color="auto" w:fill="auto"/>
            <w:hideMark/>
          </w:tcPr>
          <w:p w:rsidR="002A568B" w:rsidRDefault="002A568B" w:rsidP="00993D7F">
            <w:pPr>
              <w:jc w:val="right"/>
              <w:rPr>
                <w:rFonts w:ascii="Tahoma" w:hAnsi="Tahoma" w:cs="Tahoma"/>
                <w:b/>
                <w:bCs/>
                <w:color w:val="000000"/>
                <w:sz w:val="16"/>
                <w:szCs w:val="16"/>
              </w:rPr>
            </w:pPr>
            <w:r>
              <w:rPr>
                <w:rFonts w:ascii="Tahoma" w:hAnsi="Tahoma" w:cs="Tahoma"/>
                <w:b/>
                <w:bCs/>
                <w:color w:val="000000"/>
                <w:sz w:val="16"/>
                <w:szCs w:val="16"/>
              </w:rPr>
              <w:t>Vl. Total</w:t>
            </w:r>
          </w:p>
        </w:tc>
        <w:tc>
          <w:tcPr>
            <w:tcW w:w="1407" w:type="dxa"/>
            <w:gridSpan w:val="3"/>
            <w:tcBorders>
              <w:top w:val="nil"/>
              <w:left w:val="nil"/>
              <w:bottom w:val="nil"/>
              <w:right w:val="nil"/>
            </w:tcBorders>
            <w:shd w:val="clear" w:color="auto" w:fill="auto"/>
          </w:tcPr>
          <w:p w:rsidR="002A568B" w:rsidRDefault="002A568B">
            <w:pPr>
              <w:jc w:val="right"/>
              <w:rPr>
                <w:rFonts w:ascii="Tahoma" w:hAnsi="Tahoma" w:cs="Tahoma"/>
                <w:b/>
                <w:bCs/>
                <w:color w:val="000000"/>
                <w:sz w:val="16"/>
                <w:szCs w:val="16"/>
              </w:rPr>
            </w:pPr>
          </w:p>
        </w:tc>
      </w:tr>
      <w:tr w:rsidR="002A568B" w:rsidTr="002A568B">
        <w:trPr>
          <w:trHeight w:val="255"/>
        </w:trPr>
        <w:tc>
          <w:tcPr>
            <w:tcW w:w="582"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0033</w:t>
            </w:r>
          </w:p>
        </w:tc>
        <w:tc>
          <w:tcPr>
            <w:tcW w:w="1111"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06.011.01464</w:t>
            </w:r>
          </w:p>
        </w:tc>
        <w:tc>
          <w:tcPr>
            <w:tcW w:w="1442" w:type="dxa"/>
            <w:tcBorders>
              <w:top w:val="nil"/>
              <w:left w:val="nil"/>
              <w:bottom w:val="nil"/>
              <w:right w:val="nil"/>
            </w:tcBorders>
            <w:shd w:val="clear" w:color="auto" w:fill="auto"/>
            <w:hideMark/>
          </w:tcPr>
          <w:p w:rsidR="002A568B" w:rsidRDefault="002A568B">
            <w:pPr>
              <w:rPr>
                <w:rFonts w:ascii="Tahoma" w:hAnsi="Tahoma" w:cs="Tahoma"/>
                <w:color w:val="000000"/>
                <w:sz w:val="16"/>
                <w:szCs w:val="16"/>
              </w:rPr>
            </w:pPr>
            <w:r>
              <w:rPr>
                <w:rFonts w:ascii="Tahoma" w:hAnsi="Tahoma" w:cs="Tahoma"/>
                <w:color w:val="000000"/>
                <w:sz w:val="16"/>
                <w:szCs w:val="16"/>
              </w:rPr>
              <w:t>SABAO EM PEDRA</w:t>
            </w:r>
          </w:p>
        </w:tc>
        <w:tc>
          <w:tcPr>
            <w:tcW w:w="629"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PCT</w:t>
            </w:r>
          </w:p>
        </w:tc>
        <w:tc>
          <w:tcPr>
            <w:tcW w:w="1071"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2.000,0000</w:t>
            </w:r>
          </w:p>
        </w:tc>
        <w:tc>
          <w:tcPr>
            <w:tcW w:w="1134"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12,9000</w:t>
            </w:r>
          </w:p>
        </w:tc>
        <w:tc>
          <w:tcPr>
            <w:tcW w:w="1417"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25.800,00</w:t>
            </w:r>
          </w:p>
        </w:tc>
        <w:tc>
          <w:tcPr>
            <w:tcW w:w="426" w:type="dxa"/>
            <w:tcBorders>
              <w:top w:val="nil"/>
              <w:left w:val="nil"/>
              <w:bottom w:val="nil"/>
              <w:right w:val="nil"/>
            </w:tcBorders>
            <w:shd w:val="clear" w:color="auto" w:fill="auto"/>
            <w:noWrap/>
            <w:hideMark/>
          </w:tcPr>
          <w:p w:rsidR="002A568B" w:rsidRDefault="002A568B">
            <w:pPr>
              <w:rPr>
                <w:rFonts w:ascii="Arial" w:hAnsi="Arial" w:cs="Arial"/>
                <w:color w:val="000000"/>
                <w:sz w:val="20"/>
                <w:szCs w:val="20"/>
              </w:rPr>
            </w:pPr>
          </w:p>
        </w:tc>
        <w:tc>
          <w:tcPr>
            <w:tcW w:w="283" w:type="dxa"/>
            <w:tcBorders>
              <w:top w:val="nil"/>
              <w:left w:val="nil"/>
              <w:bottom w:val="nil"/>
              <w:right w:val="nil"/>
            </w:tcBorders>
            <w:shd w:val="clear" w:color="auto" w:fill="auto"/>
            <w:noWrap/>
            <w:hideMark/>
          </w:tcPr>
          <w:p w:rsidR="002A568B" w:rsidRDefault="002A568B">
            <w:pPr>
              <w:rPr>
                <w:rFonts w:ascii="Arial" w:hAnsi="Arial" w:cs="Arial"/>
                <w:color w:val="000000"/>
                <w:sz w:val="20"/>
                <w:szCs w:val="20"/>
              </w:rPr>
            </w:pPr>
          </w:p>
        </w:tc>
        <w:tc>
          <w:tcPr>
            <w:tcW w:w="698" w:type="dxa"/>
            <w:tcBorders>
              <w:top w:val="nil"/>
              <w:left w:val="nil"/>
              <w:bottom w:val="nil"/>
              <w:right w:val="nil"/>
            </w:tcBorders>
            <w:shd w:val="clear" w:color="auto" w:fill="auto"/>
            <w:noWrap/>
            <w:hideMark/>
          </w:tcPr>
          <w:p w:rsidR="002A568B" w:rsidRDefault="002A568B">
            <w:pPr>
              <w:rPr>
                <w:rFonts w:ascii="Arial" w:hAnsi="Arial" w:cs="Arial"/>
                <w:color w:val="000000"/>
                <w:sz w:val="20"/>
                <w:szCs w:val="20"/>
              </w:rPr>
            </w:pPr>
          </w:p>
        </w:tc>
      </w:tr>
      <w:tr w:rsidR="002A568B" w:rsidTr="002A568B">
        <w:trPr>
          <w:trHeight w:val="255"/>
        </w:trPr>
        <w:tc>
          <w:tcPr>
            <w:tcW w:w="582"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0034</w:t>
            </w:r>
          </w:p>
        </w:tc>
        <w:tc>
          <w:tcPr>
            <w:tcW w:w="1111"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06.011.01492</w:t>
            </w:r>
          </w:p>
        </w:tc>
        <w:tc>
          <w:tcPr>
            <w:tcW w:w="1442" w:type="dxa"/>
            <w:tcBorders>
              <w:top w:val="nil"/>
              <w:left w:val="nil"/>
              <w:bottom w:val="nil"/>
              <w:right w:val="nil"/>
            </w:tcBorders>
            <w:shd w:val="clear" w:color="auto" w:fill="auto"/>
            <w:hideMark/>
          </w:tcPr>
          <w:p w:rsidR="002A568B" w:rsidRDefault="002A568B">
            <w:pPr>
              <w:rPr>
                <w:rFonts w:ascii="Tahoma" w:hAnsi="Tahoma" w:cs="Tahoma"/>
                <w:color w:val="000000"/>
                <w:sz w:val="16"/>
                <w:szCs w:val="16"/>
              </w:rPr>
            </w:pPr>
            <w:r>
              <w:rPr>
                <w:rFonts w:ascii="Tahoma" w:hAnsi="Tahoma" w:cs="Tahoma"/>
                <w:color w:val="000000"/>
                <w:sz w:val="16"/>
                <w:szCs w:val="16"/>
              </w:rPr>
              <w:t>SABAO EM PO</w:t>
            </w:r>
          </w:p>
        </w:tc>
        <w:tc>
          <w:tcPr>
            <w:tcW w:w="629"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proofErr w:type="spellStart"/>
            <w:proofErr w:type="gramStart"/>
            <w:r>
              <w:rPr>
                <w:rFonts w:ascii="Tahoma" w:hAnsi="Tahoma" w:cs="Tahoma"/>
                <w:color w:val="000000"/>
                <w:sz w:val="16"/>
                <w:szCs w:val="16"/>
              </w:rPr>
              <w:t>unid</w:t>
            </w:r>
            <w:proofErr w:type="spellEnd"/>
            <w:proofErr w:type="gramEnd"/>
          </w:p>
        </w:tc>
        <w:tc>
          <w:tcPr>
            <w:tcW w:w="1071"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10.000,0000</w:t>
            </w:r>
          </w:p>
        </w:tc>
        <w:tc>
          <w:tcPr>
            <w:tcW w:w="1134"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10,0000</w:t>
            </w:r>
          </w:p>
        </w:tc>
        <w:tc>
          <w:tcPr>
            <w:tcW w:w="1417" w:type="dxa"/>
            <w:tcBorders>
              <w:top w:val="nil"/>
              <w:left w:val="nil"/>
              <w:bottom w:val="nil"/>
              <w:right w:val="nil"/>
            </w:tcBorders>
            <w:shd w:val="clear" w:color="auto" w:fill="auto"/>
            <w:noWrap/>
            <w:hideMark/>
          </w:tcPr>
          <w:p w:rsidR="002A568B" w:rsidRDefault="002A568B">
            <w:pPr>
              <w:jc w:val="right"/>
              <w:rPr>
                <w:rFonts w:ascii="Tahoma" w:hAnsi="Tahoma" w:cs="Tahoma"/>
                <w:color w:val="000000"/>
                <w:sz w:val="16"/>
                <w:szCs w:val="16"/>
              </w:rPr>
            </w:pPr>
            <w:r>
              <w:rPr>
                <w:rFonts w:ascii="Tahoma" w:hAnsi="Tahoma" w:cs="Tahoma"/>
                <w:color w:val="000000"/>
                <w:sz w:val="16"/>
                <w:szCs w:val="16"/>
              </w:rPr>
              <w:t>100.000,00</w:t>
            </w:r>
          </w:p>
        </w:tc>
        <w:tc>
          <w:tcPr>
            <w:tcW w:w="426" w:type="dxa"/>
            <w:tcBorders>
              <w:top w:val="nil"/>
              <w:left w:val="nil"/>
              <w:bottom w:val="nil"/>
              <w:right w:val="nil"/>
            </w:tcBorders>
            <w:shd w:val="clear" w:color="auto" w:fill="auto"/>
            <w:noWrap/>
            <w:hideMark/>
          </w:tcPr>
          <w:p w:rsidR="002A568B" w:rsidRDefault="002A568B">
            <w:pPr>
              <w:rPr>
                <w:rFonts w:ascii="Arial" w:hAnsi="Arial" w:cs="Arial"/>
                <w:color w:val="000000"/>
                <w:sz w:val="20"/>
                <w:szCs w:val="20"/>
              </w:rPr>
            </w:pPr>
          </w:p>
        </w:tc>
        <w:tc>
          <w:tcPr>
            <w:tcW w:w="283" w:type="dxa"/>
            <w:tcBorders>
              <w:top w:val="nil"/>
              <w:left w:val="nil"/>
              <w:bottom w:val="nil"/>
              <w:right w:val="nil"/>
            </w:tcBorders>
            <w:shd w:val="clear" w:color="auto" w:fill="auto"/>
            <w:noWrap/>
            <w:hideMark/>
          </w:tcPr>
          <w:p w:rsidR="002A568B" w:rsidRDefault="002A568B">
            <w:pPr>
              <w:rPr>
                <w:rFonts w:ascii="Arial" w:hAnsi="Arial" w:cs="Arial"/>
                <w:color w:val="000000"/>
                <w:sz w:val="20"/>
                <w:szCs w:val="20"/>
              </w:rPr>
            </w:pPr>
          </w:p>
        </w:tc>
        <w:tc>
          <w:tcPr>
            <w:tcW w:w="698" w:type="dxa"/>
            <w:tcBorders>
              <w:top w:val="nil"/>
              <w:left w:val="nil"/>
              <w:bottom w:val="nil"/>
              <w:right w:val="nil"/>
            </w:tcBorders>
            <w:shd w:val="clear" w:color="auto" w:fill="auto"/>
            <w:noWrap/>
            <w:hideMark/>
          </w:tcPr>
          <w:p w:rsidR="002A568B" w:rsidRDefault="002A568B">
            <w:pPr>
              <w:rPr>
                <w:rFonts w:ascii="Arial" w:hAnsi="Arial" w:cs="Arial"/>
                <w:color w:val="000000"/>
                <w:sz w:val="20"/>
                <w:szCs w:val="20"/>
              </w:rPr>
            </w:pPr>
          </w:p>
        </w:tc>
      </w:tr>
    </w:tbl>
    <w:p w:rsidR="00FC68F8" w:rsidRDefault="00FC68F8"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xml:space="preserve">. A Detentora da Ata se compromete a fornecer os produtos parceladamente, conforme as necessidades da CONTRATANTE, sendo que o prazo para entrega será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2A568B" w:rsidRPr="002A568B">
        <w:rPr>
          <w:rFonts w:ascii="Arial Narrow" w:hAnsi="Arial Narrow" w:cs="Courier New"/>
          <w:sz w:val="22"/>
          <w:szCs w:val="22"/>
        </w:rPr>
        <w:t xml:space="preserve">125.800,00 </w:t>
      </w:r>
      <w:r w:rsidR="009B3CC7">
        <w:rPr>
          <w:rFonts w:ascii="Arial Narrow" w:hAnsi="Arial Narrow" w:cs="Courier New"/>
          <w:sz w:val="22"/>
          <w:szCs w:val="22"/>
        </w:rPr>
        <w:t>(</w:t>
      </w:r>
      <w:r w:rsidR="002A568B">
        <w:rPr>
          <w:rFonts w:ascii="Arial Narrow" w:hAnsi="Arial Narrow" w:cs="Courier New"/>
          <w:sz w:val="22"/>
          <w:szCs w:val="22"/>
        </w:rPr>
        <w:t>Cento e Vinte e Cinco mil e Oitocentos</w:t>
      </w:r>
      <w:r w:rsidR="009B3CC7">
        <w:rPr>
          <w:rFonts w:ascii="Arial Narrow" w:hAnsi="Arial Narrow" w:cs="Courier New"/>
          <w:sz w:val="22"/>
          <w:szCs w:val="22"/>
        </w:rPr>
        <w:t>)</w:t>
      </w:r>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w:t>
      </w:r>
      <w:proofErr w:type="gramStart"/>
      <w:r w:rsidRPr="00045EC1">
        <w:rPr>
          <w:rFonts w:ascii="Arial Narrow" w:hAnsi="Arial Narrow" w:cs="Courier New"/>
          <w:sz w:val="22"/>
          <w:szCs w:val="22"/>
        </w:rPr>
        <w:t xml:space="preserve">  </w:t>
      </w:r>
      <w:proofErr w:type="gramEnd"/>
      <w:r w:rsidRPr="00045EC1">
        <w:rPr>
          <w:rFonts w:ascii="Arial Narrow" w:hAnsi="Arial Narrow" w:cs="Courier New"/>
          <w:sz w:val="22"/>
          <w:szCs w:val="22"/>
        </w:rPr>
        <w:t>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6.6.</w:t>
      </w:r>
      <w:r w:rsidRPr="00045EC1">
        <w:rPr>
          <w:rFonts w:ascii="Arial Narrow" w:hAnsi="Arial Narrow" w:cs="Courier New"/>
          <w:sz w:val="22"/>
          <w:szCs w:val="22"/>
        </w:rPr>
        <w:t xml:space="preserve"> O </w:t>
      </w:r>
      <w:proofErr w:type="gramStart"/>
      <w:r w:rsidRPr="00045EC1">
        <w:rPr>
          <w:rFonts w:ascii="Arial Narrow" w:hAnsi="Arial Narrow" w:cs="Courier New"/>
          <w:sz w:val="22"/>
          <w:szCs w:val="22"/>
        </w:rPr>
        <w:t>não-pagamento</w:t>
      </w:r>
      <w:proofErr w:type="gramEnd"/>
      <w:r w:rsidRPr="00045EC1">
        <w:rPr>
          <w:rFonts w:ascii="Arial Narrow" w:hAnsi="Arial Narrow" w:cs="Courier New"/>
          <w:sz w:val="22"/>
          <w:szCs w:val="22"/>
        </w:rPr>
        <w:t xml:space="preserve">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Arcar com todos os custos de reposição ou </w:t>
      </w:r>
      <w:proofErr w:type="spellStart"/>
      <w:r w:rsidRPr="00045EC1">
        <w:rPr>
          <w:rFonts w:ascii="Arial Narrow" w:hAnsi="Arial Narrow" w:cs="Courier New"/>
          <w:sz w:val="22"/>
          <w:szCs w:val="22"/>
        </w:rPr>
        <w:t>reentrega</w:t>
      </w:r>
      <w:proofErr w:type="spellEnd"/>
      <w:r w:rsidRPr="00045EC1">
        <w:rPr>
          <w:rFonts w:ascii="Arial Narrow" w:hAnsi="Arial Narrow" w:cs="Courier New"/>
          <w:sz w:val="22"/>
          <w:szCs w:val="22"/>
        </w:rPr>
        <w:t xml:space="preserve">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Garantir à Detentora da Ata o direito ao </w:t>
      </w:r>
      <w:proofErr w:type="gramStart"/>
      <w:r w:rsidRPr="00045EC1">
        <w:rPr>
          <w:rFonts w:ascii="Arial Narrow" w:hAnsi="Arial Narrow" w:cs="Courier New"/>
          <w:sz w:val="22"/>
          <w:szCs w:val="22"/>
        </w:rPr>
        <w:t>contraditório e ampla defesa</w:t>
      </w:r>
      <w:proofErr w:type="gramEnd"/>
      <w:r w:rsidRPr="00045EC1">
        <w:rPr>
          <w:rFonts w:ascii="Arial Narrow" w:hAnsi="Arial Narrow" w:cs="Courier New"/>
          <w:sz w:val="22"/>
          <w:szCs w:val="22"/>
        </w:rPr>
        <w:t xml:space="preserve">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 xml:space="preserve">10.1. </w:t>
      </w:r>
      <w:r w:rsidRPr="00045EC1">
        <w:rPr>
          <w:rFonts w:ascii="Arial Narrow" w:hAnsi="Arial Narrow" w:cs="Courier New"/>
          <w:sz w:val="22"/>
          <w:szCs w:val="22"/>
        </w:rPr>
        <w:t xml:space="preserve">O proponente terá o seu registro de preço cancelado na Ata, por intermédio de processo administrativo específico, assegurado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pedido</w:t>
      </w:r>
      <w:proofErr w:type="gramEnd"/>
      <w:r w:rsidRPr="00045EC1">
        <w:rPr>
          <w:rFonts w:ascii="Arial Narrow" w:hAnsi="Arial Narrow" w:cs="Courier New"/>
          <w:sz w:val="22"/>
          <w:szCs w:val="22"/>
        </w:rPr>
        <w:t>,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w:t>
      </w:r>
      <w:proofErr w:type="gramStart"/>
      <w:r w:rsidRPr="00045EC1">
        <w:rPr>
          <w:rFonts w:ascii="Arial Narrow" w:hAnsi="Arial Narrow" w:cs="Courier New"/>
          <w:sz w:val="22"/>
          <w:szCs w:val="22"/>
        </w:rPr>
        <w:t>público, devidamente motivadas e justificadas</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w:t>
      </w:r>
      <w:proofErr w:type="gramStart"/>
      <w:r w:rsidRPr="00045EC1">
        <w:rPr>
          <w:rFonts w:ascii="Arial Narrow" w:hAnsi="Arial Narrow" w:cs="Courier New"/>
          <w:sz w:val="22"/>
          <w:szCs w:val="22"/>
        </w:rPr>
        <w:t>pedidos</w:t>
      </w:r>
      <w:proofErr w:type="gramEnd"/>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proofErr w:type="gramStart"/>
      <w:r w:rsidRPr="00045EC1">
        <w:rPr>
          <w:rFonts w:ascii="Arial Narrow" w:hAnsi="Arial Narrow" w:cs="Courier New"/>
          <w:sz w:val="22"/>
          <w:szCs w:val="22"/>
        </w:rPr>
        <w:t>decorrentes</w:t>
      </w:r>
      <w:proofErr w:type="gramEnd"/>
      <w:r w:rsidRPr="00045EC1">
        <w:rPr>
          <w:rFonts w:ascii="Arial Narrow" w:hAnsi="Arial Narrow" w:cs="Courier New"/>
          <w:sz w:val="22"/>
          <w:szCs w:val="22"/>
        </w:rPr>
        <w:t xml:space="preserve">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w:t>
      </w:r>
      <w:proofErr w:type="spellStart"/>
      <w:r w:rsidRPr="00045EC1">
        <w:rPr>
          <w:rFonts w:ascii="Arial Narrow" w:hAnsi="Arial Narrow" w:cs="Courier New"/>
          <w:sz w:val="22"/>
          <w:szCs w:val="22"/>
        </w:rPr>
        <w:t>apostilamento</w:t>
      </w:r>
      <w:proofErr w:type="spellEnd"/>
      <w:r w:rsidRPr="00045EC1">
        <w:rPr>
          <w:rFonts w:ascii="Arial Narrow" w:hAnsi="Arial Narrow" w:cs="Courier New"/>
          <w:sz w:val="22"/>
          <w:szCs w:val="22"/>
        </w:rPr>
        <w:t xml:space="preserve">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w:t>
      </w:r>
      <w:proofErr w:type="spellStart"/>
      <w:r w:rsidRPr="00045EC1">
        <w:rPr>
          <w:rFonts w:ascii="Arial Narrow" w:hAnsi="Arial Narrow" w:cs="Courier New"/>
          <w:sz w:val="22"/>
          <w:szCs w:val="22"/>
        </w:rPr>
        <w:t>arts</w:t>
      </w:r>
      <w:proofErr w:type="spellEnd"/>
      <w:r w:rsidRPr="00045EC1">
        <w:rPr>
          <w:rFonts w:ascii="Arial Narrow" w:hAnsi="Arial Narrow" w:cs="Courier New"/>
          <w:sz w:val="22"/>
          <w:szCs w:val="22"/>
        </w:rPr>
        <w:t>.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a) atraso de até 30 (trinta) dias, multa de 0,1% (um décimo por cento) ao dia; </w:t>
      </w:r>
      <w:proofErr w:type="gramStart"/>
      <w:r w:rsidRPr="00045EC1">
        <w:rPr>
          <w:rFonts w:ascii="Arial Narrow" w:hAnsi="Arial Narrow" w:cs="Courier New"/>
          <w:sz w:val="22"/>
          <w:szCs w:val="22"/>
        </w:rPr>
        <w:t>e</w:t>
      </w:r>
      <w:proofErr w:type="gramEnd"/>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w:t>
      </w:r>
      <w:proofErr w:type="gramStart"/>
      <w:r w:rsidRPr="00045EC1">
        <w:rPr>
          <w:rFonts w:ascii="Arial Narrow" w:hAnsi="Arial Narrow" w:cs="Courier New"/>
          <w:sz w:val="22"/>
          <w:szCs w:val="22"/>
        </w:rPr>
        <w:t>seus, os riscos e as despesas</w:t>
      </w:r>
      <w:proofErr w:type="gramEnd"/>
      <w:r w:rsidRPr="00045EC1">
        <w:rPr>
          <w:rFonts w:ascii="Arial Narrow" w:hAnsi="Arial Narrow" w:cs="Courier New"/>
          <w:sz w:val="22"/>
          <w:szCs w:val="22"/>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w:t>
      </w:r>
      <w:proofErr w:type="gramStart"/>
      <w:r w:rsidRPr="00045EC1">
        <w:rPr>
          <w:rFonts w:ascii="Arial Narrow" w:hAnsi="Arial Narrow" w:cs="Courier New"/>
          <w:sz w:val="22"/>
          <w:szCs w:val="22"/>
        </w:rPr>
        <w:t>previdenciária ou securitária e decorrentes da execução da presente</w:t>
      </w:r>
      <w:proofErr w:type="gramEnd"/>
      <w:r w:rsidRPr="00045EC1">
        <w:rPr>
          <w:rFonts w:ascii="Arial Narrow" w:hAnsi="Arial Narrow" w:cs="Courier New"/>
          <w:sz w:val="22"/>
          <w:szCs w:val="22"/>
        </w:rPr>
        <w:t xml:space="preserv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w:t>
      </w:r>
      <w:proofErr w:type="gramStart"/>
      <w:r w:rsidRPr="00045EC1">
        <w:rPr>
          <w:rFonts w:ascii="Arial Narrow" w:hAnsi="Arial Narrow" w:cs="Courier New"/>
          <w:sz w:val="22"/>
          <w:szCs w:val="22"/>
        </w:rPr>
        <w:t>Ata</w:t>
      </w:r>
      <w:proofErr w:type="gramEnd"/>
      <w:r w:rsidRPr="00045EC1">
        <w:rPr>
          <w:rFonts w:ascii="Arial Narrow" w:hAnsi="Arial Narrow" w:cs="Courier New"/>
          <w:sz w:val="22"/>
          <w:szCs w:val="22"/>
        </w:rPr>
        <w:t>,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w:t>
      </w:r>
      <w:proofErr w:type="spellStart"/>
      <w:r w:rsidRPr="00045EC1">
        <w:rPr>
          <w:rFonts w:ascii="Arial Narrow" w:hAnsi="Arial Narrow" w:cs="Courier New"/>
          <w:sz w:val="22"/>
          <w:szCs w:val="22"/>
        </w:rPr>
        <w:t>Talacimon</w:t>
      </w:r>
      <w:proofErr w:type="spellEnd"/>
      <w:r w:rsidRPr="00045EC1">
        <w:rPr>
          <w:rFonts w:ascii="Arial Narrow" w:hAnsi="Arial Narrow" w:cs="Courier New"/>
          <w:sz w:val="22"/>
          <w:szCs w:val="22"/>
        </w:rPr>
        <w:t xml:space="preserve">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w:t>
      </w:r>
      <w:proofErr w:type="gramStart"/>
      <w:r w:rsidRPr="00045EC1">
        <w:rPr>
          <w:rFonts w:ascii="Arial Narrow" w:hAnsi="Arial Narrow" w:cs="Courier New"/>
          <w:sz w:val="22"/>
          <w:szCs w:val="22"/>
        </w:rPr>
        <w:t>a</w:t>
      </w:r>
      <w:proofErr w:type="gramEnd"/>
      <w:r w:rsidRPr="00045EC1">
        <w:rPr>
          <w:rFonts w:ascii="Arial Narrow" w:hAnsi="Arial Narrow" w:cs="Courier New"/>
          <w:sz w:val="22"/>
          <w:szCs w:val="22"/>
        </w:rPr>
        <w:t xml:space="preserve">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proofErr w:type="gramStart"/>
      <w:r w:rsidRPr="00045EC1">
        <w:rPr>
          <w:rFonts w:ascii="Arial Narrow" w:hAnsi="Arial Narrow" w:cs="Courier New"/>
          <w:sz w:val="22"/>
          <w:szCs w:val="22"/>
        </w:rPr>
        <w:t>anti-econômica</w:t>
      </w:r>
      <w:proofErr w:type="spellEnd"/>
      <w:proofErr w:type="gramEnd"/>
      <w:r w:rsidRPr="00045EC1">
        <w:rPr>
          <w:rFonts w:ascii="Arial Narrow" w:hAnsi="Arial Narrow" w:cs="Courier New"/>
          <w:sz w:val="22"/>
          <w:szCs w:val="22"/>
        </w:rPr>
        <w:t xml:space="preserve">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w:t>
      </w:r>
      <w:proofErr w:type="spellStart"/>
      <w:r w:rsidRPr="00045EC1">
        <w:rPr>
          <w:rFonts w:ascii="Arial Narrow" w:hAnsi="Arial Narrow" w:cs="Courier New"/>
          <w:sz w:val="22"/>
          <w:szCs w:val="22"/>
        </w:rPr>
        <w:t>n.ºs</w:t>
      </w:r>
      <w:proofErr w:type="spellEnd"/>
      <w:r w:rsidRPr="00045EC1">
        <w:rPr>
          <w:rFonts w:ascii="Arial Narrow" w:hAnsi="Arial Narrow" w:cs="Courier New"/>
          <w:sz w:val="22"/>
          <w:szCs w:val="22"/>
        </w:rPr>
        <w:t xml:space="preserve">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 xml:space="preserve">Para firmeza e validade do pactuado, o presente termo foi lavrado em </w:t>
      </w:r>
      <w:proofErr w:type="gramStart"/>
      <w:r w:rsidRPr="00045EC1">
        <w:rPr>
          <w:rFonts w:ascii="Arial Narrow" w:hAnsi="Arial Narrow" w:cs="Courier New"/>
          <w:sz w:val="22"/>
          <w:szCs w:val="22"/>
        </w:rPr>
        <w:t>4</w:t>
      </w:r>
      <w:proofErr w:type="gramEnd"/>
      <w:r w:rsidRPr="00045EC1">
        <w:rPr>
          <w:rFonts w:ascii="Arial Narrow" w:hAnsi="Arial Narrow" w:cs="Courier New"/>
          <w:sz w:val="22"/>
          <w:szCs w:val="22"/>
        </w:rPr>
        <w:t xml:space="preserve">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Pr="0010082A" w:rsidRDefault="00191DFC"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E7086"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3E7086" w:rsidRPr="003E7086">
        <w:rPr>
          <w:rFonts w:ascii="Arial Narrow" w:hAnsi="Arial Narrow"/>
          <w:b/>
          <w:sz w:val="22"/>
          <w:szCs w:val="22"/>
        </w:rPr>
        <w:t xml:space="preserve">VINICIUS JOSE DE ALMEIDA </w:t>
      </w:r>
    </w:p>
    <w:p w:rsidR="00D403D3" w:rsidRPr="0010082A" w:rsidRDefault="00D403D3" w:rsidP="002C116A">
      <w:pPr>
        <w:spacing w:line="276" w:lineRule="auto"/>
        <w:jc w:val="center"/>
        <w:rPr>
          <w:rFonts w:ascii="Arial Narrow" w:hAnsi="Arial Narrow"/>
          <w:sz w:val="22"/>
          <w:szCs w:val="22"/>
        </w:rPr>
      </w:pPr>
      <w:r w:rsidRPr="0010082A">
        <w:rPr>
          <w:rFonts w:ascii="Arial Narrow" w:hAnsi="Arial Narrow"/>
          <w:sz w:val="22"/>
          <w:szCs w:val="22"/>
        </w:rPr>
        <w:t>Testemunhas:</w:t>
      </w:r>
    </w:p>
    <w:p w:rsidR="00AA43FD" w:rsidRPr="0010082A" w:rsidRDefault="00AA43FD"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AA43FD" w:rsidRPr="0010082A" w:rsidRDefault="00AA43FD" w:rsidP="003E7086">
      <w:pP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0473EC"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9277DB" w:rsidRPr="009277DB">
        <w:rPr>
          <w:rFonts w:ascii="Arial Narrow" w:hAnsi="Arial Narrow"/>
          <w:sz w:val="22"/>
          <w:szCs w:val="22"/>
        </w:rPr>
        <w:t>VINICIUS JOSE DE ALMEIDA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2A568B">
        <w:rPr>
          <w:rFonts w:ascii="Arial Narrow" w:hAnsi="Arial Narrow" w:cs="Arial"/>
          <w:sz w:val="22"/>
          <w:szCs w:val="22"/>
        </w:rPr>
        <w:t>92</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91DFC"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2A568B">
        <w:rPr>
          <w:rFonts w:ascii="Arial Narrow" w:hAnsi="Arial Narrow" w:cs="Arial"/>
          <w:sz w:val="22"/>
          <w:szCs w:val="22"/>
        </w:rPr>
        <w:t>VINICIUS JOSE DE ALMEIDA</w:t>
      </w:r>
      <w:r w:rsidR="00191DFC" w:rsidRPr="00191DFC">
        <w:rPr>
          <w:rFonts w:ascii="Arial Narrow" w:hAnsi="Arial Narrow" w:cs="Arial"/>
          <w:sz w:val="22"/>
          <w:szCs w:val="22"/>
        </w:rPr>
        <w:t xml:space="preserve"> </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7B09C5" w:rsidRPr="007B09C5">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2A568B">
        <w:rPr>
          <w:rFonts w:ascii="Arial Narrow" w:hAnsi="Arial Narrow" w:cs="Courier New"/>
          <w:sz w:val="22"/>
          <w:szCs w:val="22"/>
        </w:rPr>
        <w:t>293.952.348-73</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9277DB" w:rsidRPr="009277DB">
        <w:rPr>
          <w:rFonts w:ascii="Arial Narrow" w:hAnsi="Arial Narrow"/>
          <w:b/>
          <w:sz w:val="22"/>
          <w:szCs w:val="22"/>
        </w:rPr>
        <w:t>VINICIUS JOSE DE ALMEIDA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2A568B">
        <w:rPr>
          <w:rFonts w:ascii="Arial Narrow" w:hAnsi="Arial Narrow"/>
          <w:b/>
          <w:sz w:val="22"/>
          <w:szCs w:val="22"/>
        </w:rPr>
        <w:t>92</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D20F93"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D20F93"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D62196"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3E7086" w:rsidRPr="003E7086">
        <w:rPr>
          <w:rFonts w:ascii="Arial Narrow" w:hAnsi="Arial Narrow"/>
          <w:b/>
          <w:sz w:val="22"/>
          <w:szCs w:val="22"/>
        </w:rPr>
        <w:t>VINICIUS JOSE DE ALMEIDA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2A568B" w:rsidRPr="002A568B">
        <w:rPr>
          <w:rFonts w:ascii="Arial Narrow" w:hAnsi="Arial Narrow"/>
          <w:b/>
          <w:sz w:val="22"/>
          <w:szCs w:val="22"/>
        </w:rPr>
        <w:t>31.355.877/0001-29</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2A568B">
        <w:rPr>
          <w:rFonts w:ascii="Arial Narrow" w:hAnsi="Arial Narrow"/>
          <w:b/>
          <w:sz w:val="22"/>
          <w:szCs w:val="22"/>
        </w:rPr>
        <w:t>92</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2A568B" w:rsidRPr="002A568B">
        <w:rPr>
          <w:rFonts w:ascii="Arial Narrow" w:hAnsi="Arial Narrow"/>
          <w:b/>
          <w:sz w:val="22"/>
          <w:szCs w:val="22"/>
        </w:rPr>
        <w:t>125.800,00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D20F93"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F93" w:rsidRDefault="00D20F93">
      <w:r>
        <w:separator/>
      </w:r>
    </w:p>
  </w:endnote>
  <w:endnote w:type="continuationSeparator" w:id="0">
    <w:p w:rsidR="00D20F93" w:rsidRDefault="00D20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F93" w:rsidRDefault="00D20F93">
      <w:r>
        <w:separator/>
      </w:r>
    </w:p>
  </w:footnote>
  <w:footnote w:type="continuationSeparator" w:id="0">
    <w:p w:rsidR="00D20F93" w:rsidRDefault="00D20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B709D"/>
    <w:rsid w:val="000D6EBB"/>
    <w:rsid w:val="000E306F"/>
    <w:rsid w:val="000F4FAE"/>
    <w:rsid w:val="000F5B38"/>
    <w:rsid w:val="0010082A"/>
    <w:rsid w:val="001066CD"/>
    <w:rsid w:val="00106B4D"/>
    <w:rsid w:val="00113C08"/>
    <w:rsid w:val="0011504B"/>
    <w:rsid w:val="0011558B"/>
    <w:rsid w:val="00135232"/>
    <w:rsid w:val="00137D3D"/>
    <w:rsid w:val="00145A4E"/>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9EE"/>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09C5"/>
    <w:rsid w:val="007B58BF"/>
    <w:rsid w:val="007B7BC5"/>
    <w:rsid w:val="007C30F0"/>
    <w:rsid w:val="007C4230"/>
    <w:rsid w:val="007D3170"/>
    <w:rsid w:val="007D4F6F"/>
    <w:rsid w:val="007D6F5A"/>
    <w:rsid w:val="007E2C15"/>
    <w:rsid w:val="007E7A4A"/>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A6849"/>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A0B66"/>
    <w:rsid w:val="00CA557E"/>
    <w:rsid w:val="00CB02DB"/>
    <w:rsid w:val="00CB05E8"/>
    <w:rsid w:val="00CB10C6"/>
    <w:rsid w:val="00CD4317"/>
    <w:rsid w:val="00CD6516"/>
    <w:rsid w:val="00CE2128"/>
    <w:rsid w:val="00CF41B7"/>
    <w:rsid w:val="00CF4538"/>
    <w:rsid w:val="00CF4E6D"/>
    <w:rsid w:val="00D05CDB"/>
    <w:rsid w:val="00D20F93"/>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251AC-ACB7-4F2B-8881-BB702397C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4132</Words>
  <Characters>22314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26394</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6</cp:revision>
  <cp:lastPrinted>2022-12-28T12:12:00Z</cp:lastPrinted>
  <dcterms:created xsi:type="dcterms:W3CDTF">2023-08-09T12:50:00Z</dcterms:created>
  <dcterms:modified xsi:type="dcterms:W3CDTF">2023-08-10T16:53:00Z</dcterms:modified>
</cp:coreProperties>
</file>